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71" w:rsidRDefault="004E3C71" w:rsidP="004E3C7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SAMPLE TEMPLATE</w:t>
      </w:r>
    </w:p>
    <w:p w:rsidR="004E3C71" w:rsidRDefault="004E3C71" w:rsidP="004E3C71">
      <w:pPr>
        <w:numPr>
          <w:ilvl w:val="12"/>
          <w:numId w:val="0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mallCaps/>
          <w:sz w:val="20"/>
        </w:rPr>
        <w:t>Position Title</w:t>
      </w:r>
      <w:r>
        <w:rPr>
          <w:rFonts w:ascii="Arial" w:hAnsi="Arial"/>
          <w:b/>
          <w:sz w:val="20"/>
        </w:rPr>
        <w:t>: Government Relations Director</w:t>
      </w:r>
    </w:p>
    <w:p w:rsidR="004E3C71" w:rsidRDefault="004E3C71" w:rsidP="004E3C71">
      <w:pPr>
        <w:rPr>
          <w:rFonts w:ascii="Arial" w:hAnsi="Arial"/>
          <w:sz w:val="20"/>
        </w:rPr>
      </w:pPr>
    </w:p>
    <w:p w:rsidR="004E3C71" w:rsidRDefault="004E3C71" w:rsidP="004E3C71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Authority</w:t>
      </w:r>
    </w:p>
    <w:p w:rsidR="004E3C71" w:rsidRDefault="004E3C71" w:rsidP="004E3C7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board of directors is the legal authority for the community league.</w:t>
      </w:r>
    </w:p>
    <w:p w:rsidR="004E3C71" w:rsidRDefault="004E3C71" w:rsidP="004E3C71">
      <w:pPr>
        <w:rPr>
          <w:rFonts w:ascii="Arial" w:hAnsi="Arial"/>
          <w:sz w:val="20"/>
        </w:rPr>
      </w:pPr>
    </w:p>
    <w:p w:rsidR="004E3C71" w:rsidRDefault="004E3C71" w:rsidP="004E3C71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Term of Office</w:t>
      </w:r>
    </w:p>
    <w:p w:rsidR="004E3C71" w:rsidRDefault="004E3C71" w:rsidP="004E3C7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Term of office is ___ years. </w:t>
      </w:r>
    </w:p>
    <w:p w:rsidR="004E3C71" w:rsidRDefault="004E3C71" w:rsidP="004E3C71">
      <w:pPr>
        <w:rPr>
          <w:rFonts w:ascii="Arial" w:hAnsi="Arial"/>
          <w:sz w:val="20"/>
        </w:rPr>
      </w:pPr>
    </w:p>
    <w:p w:rsidR="004E3C71" w:rsidRDefault="004E3C71" w:rsidP="004E3C71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General Duties/Requirements</w:t>
      </w:r>
    </w:p>
    <w:p w:rsidR="004E3C71" w:rsidRDefault="004E3C71" w:rsidP="004E3C7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 director is expected to be fully informed on community league matters and participate in discussions and decisions in matters of policy, finance, programs, personnel and advocacy.</w:t>
      </w:r>
    </w:p>
    <w:p w:rsidR="004E3C71" w:rsidRDefault="004E3C71" w:rsidP="004E3C7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Commit to the work of the organization.</w:t>
      </w:r>
    </w:p>
    <w:p w:rsidR="004E3C71" w:rsidRDefault="004E3C71" w:rsidP="004E3C7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board’s conduct and monitor its performance to ensure compliance with bylaws and policies.</w:t>
      </w:r>
    </w:p>
    <w:p w:rsidR="004E3C71" w:rsidRDefault="004E3C71" w:rsidP="004E3C7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Speak positively of the league and assist in developing and maintaining positive relations among the board, committees and communities to enhance the league’s mission.</w:t>
      </w:r>
    </w:p>
    <w:p w:rsidR="004E3C71" w:rsidRDefault="004E3C71" w:rsidP="004E3C7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Orient new board members.</w:t>
      </w:r>
    </w:p>
    <w:p w:rsidR="004E3C71" w:rsidRDefault="004E3C71" w:rsidP="004E3C7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for and arrive on time for all required meetings.</w:t>
      </w:r>
    </w:p>
    <w:p w:rsidR="004E3C71" w:rsidRDefault="004E3C71" w:rsidP="004E3C7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Develop, monitor, review and approve all policies and other recommendations received from the board, its standing committees and staff.</w:t>
      </w:r>
    </w:p>
    <w:p w:rsidR="004E3C71" w:rsidRDefault="004E3C71" w:rsidP="004E3C7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bylaws and recommend changes to the membership.</w:t>
      </w:r>
    </w:p>
    <w:p w:rsidR="004E3C71" w:rsidRDefault="004E3C71" w:rsidP="004E3C7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 in the development of the league’s organizational plan, annual review and budget.</w:t>
      </w:r>
    </w:p>
    <w:p w:rsidR="004E3C71" w:rsidRDefault="004E3C71" w:rsidP="004E3C7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Approve the budget and other financial matters.</w:t>
      </w:r>
    </w:p>
    <w:p w:rsidR="004E3C71" w:rsidRDefault="004E3C71" w:rsidP="004E3C7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required reports at board meetings.</w:t>
      </w:r>
    </w:p>
    <w:p w:rsidR="004E3C71" w:rsidRDefault="004E3C71" w:rsidP="004E3C71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an annual report at the annual general meeting.</w:t>
      </w:r>
    </w:p>
    <w:p w:rsidR="004E3C71" w:rsidRDefault="004E3C71" w:rsidP="004E3C71">
      <w:pPr>
        <w:rPr>
          <w:rFonts w:ascii="Arial" w:hAnsi="Arial"/>
          <w:sz w:val="20"/>
        </w:rPr>
      </w:pPr>
    </w:p>
    <w:p w:rsidR="004E3C71" w:rsidRDefault="004E3C71" w:rsidP="004E3C71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Responsibilities</w:t>
      </w:r>
    </w:p>
    <w:p w:rsidR="004E3C71" w:rsidRDefault="004E3C71" w:rsidP="004E3C71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Monitors land use, transportation issues and other civic concerns.</w:t>
      </w:r>
    </w:p>
    <w:p w:rsidR="004E3C71" w:rsidRDefault="004E3C71" w:rsidP="004E3C71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Reports to the board on matters relating to the </w:t>
      </w:r>
      <w:proofErr w:type="spellStart"/>
      <w:r>
        <w:rPr>
          <w:rFonts w:ascii="Arial" w:hAnsi="Arial"/>
          <w:sz w:val="20"/>
        </w:rPr>
        <w:t>neighbourhood</w:t>
      </w:r>
      <w:proofErr w:type="spellEnd"/>
      <w:r>
        <w:rPr>
          <w:rFonts w:ascii="Arial" w:hAnsi="Arial"/>
          <w:sz w:val="20"/>
        </w:rPr>
        <w:t xml:space="preserve"> or district.</w:t>
      </w:r>
    </w:p>
    <w:p w:rsidR="004E3C71" w:rsidRDefault="004E3C71" w:rsidP="004E3C71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Establishes ad hoc committees to address specific issues.</w:t>
      </w:r>
    </w:p>
    <w:p w:rsidR="004E3C71" w:rsidRDefault="004E3C71" w:rsidP="004E3C71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Coordinates submissions and inquiries to government and other organizations.</w:t>
      </w:r>
    </w:p>
    <w:p w:rsidR="002F147C" w:rsidRDefault="002F147C">
      <w:bookmarkStart w:id="0" w:name="_GoBack"/>
      <w:bookmarkEnd w:id="0"/>
    </w:p>
    <w:sectPr w:rsidR="002F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AB36198"/>
    <w:multiLevelType w:val="hybridMultilevel"/>
    <w:tmpl w:val="99444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71"/>
    <w:rsid w:val="002F147C"/>
    <w:rsid w:val="004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9DF38-C480-45B5-A9D2-BCB24256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3C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Loie Unwin</cp:lastModifiedBy>
  <cp:revision>1</cp:revision>
  <dcterms:created xsi:type="dcterms:W3CDTF">2016-07-11T19:03:00Z</dcterms:created>
  <dcterms:modified xsi:type="dcterms:W3CDTF">2016-07-11T19:04:00Z</dcterms:modified>
</cp:coreProperties>
</file>